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883"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b/>
          <w:bCs/>
          <w:sz w:val="44"/>
          <w:szCs w:val="44"/>
        </w:rPr>
        <w:t>预约座位使用指南</w:t>
      </w:r>
    </w:p>
    <w:p>
      <w:pPr>
        <w:pStyle w:val="2"/>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一.座位预约规则</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读者预约当日或次日的座位,预约成功后读者可以使用该座位至当日座位关闭时间；预约系统登陆用户名为学号,初始密码为‘姓名首字母(小写)+学工号’(例如学工号123456，姓名彭于晏，密码则为pyy123456),读者登陆后请尽快修改密码。</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2、预约当日座位的读者预约成功后不能再取消。如果您在图书馆外“未通过门禁闸机刷卡入馆”预约当日的座位，需在 30 分钟通过门禁闸机刷卡进入图书馆，系统自动完成签到；如果您在图书馆内“已通过门禁闸机刷卡入馆”预约当日的座位，预约成功后系统会自动完成签到。</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3、预约次日座位的读者,需在次日早上 8：30 前通过门禁闸机刷卡进入图书馆（自动签到）。</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4、预约后未签到的读者将被记录违规 1 次,未签到违规满 3 次,将被暂停选座位权利 7 天。</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 xml:space="preserve">5、如需取消次日的预约,需在次日 </w:t>
      </w:r>
      <w:r>
        <w:rPr>
          <w:rFonts w:asciiTheme="majorEastAsia" w:hAnsiTheme="majorEastAsia" w:eastAsiaTheme="majorEastAsia" w:cstheme="majorEastAsia"/>
        </w:rPr>
        <w:t>8</w:t>
      </w:r>
      <w:r>
        <w:rPr>
          <w:rFonts w:hint="eastAsia" w:asciiTheme="majorEastAsia" w:hAnsiTheme="majorEastAsia" w:eastAsiaTheme="majorEastAsia" w:cstheme="majorEastAsia"/>
        </w:rPr>
        <w:t>：00 前取消预约,具体操作：点击我的中心--我的预约--取消预约。</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6、读者通过门禁闸机刷卡出馆,座位自动释放(座位未办理临时离开)。未通过门禁闸机刷卡出馆的读者将被未签离记录违规 1 次,未签离违规满 3 次,将被暂停选座位权利 7 天。</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7、临时离开：在选座机上刷卡或从网页及微信选择“临时离开”，座位保留 30 分钟（中午 11：00-12：30 和下午 17：00-18：30之间保留 90 分钟）。已选择“临时离开”的读者返回座位时，须签到即可继续使用原座位，签到方法有两种：1.离开图书馆读者从门禁闸机刷卡入馆；2.未出馆读者在选座机上刷卡签到。30分钟内未返回签到，系统将自动释放座位以供他人选用，并记录临时离开超时违规 1 次，临时离开超时违规满 3 次,将被暂停选位权利 7 天。</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8、读者须维护室内秩序，勿用物品占位和随意移动椅子，工作人员有权清理占座物品，丢失责任由占位者自负。</w:t>
      </w:r>
    </w:p>
    <w:p>
      <w:pPr>
        <w:spacing w:line="360" w:lineRule="auto"/>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72405" cy="3954145"/>
            <wp:effectExtent l="0" t="0" r="4445" b="8255"/>
            <wp:docPr id="2" name="图片 2" descr="IMG_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179"/>
                    <pic:cNvPicPr>
                      <a:picLocks noChangeAspect="1"/>
                    </pic:cNvPicPr>
                  </pic:nvPicPr>
                  <pic:blipFill>
                    <a:blip r:embed="rId4"/>
                    <a:stretch>
                      <a:fillRect/>
                    </a:stretch>
                  </pic:blipFill>
                  <pic:spPr>
                    <a:xfrm>
                      <a:off x="0" y="0"/>
                      <a:ext cx="5272405" cy="3954145"/>
                    </a:xfrm>
                    <a:prstGeom prst="rect">
                      <a:avLst/>
                    </a:prstGeom>
                  </pic:spPr>
                </pic:pic>
              </a:graphicData>
            </a:graphic>
          </wp:inline>
        </w:drawing>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附：违规类型说明</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 xml:space="preserve"> 未签到：是指读者预约座位成功后，未在规定时间内刷卡签到（通过门禁闸机签到或者直接在选座机上刷卡签到）所产生的违规。</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 xml:space="preserve"> 未签离：是指读者预约座位后，离开图书馆未刷卡退出座位，系统在晚上清场时所产生的违规。</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 xml:space="preserve"> 临时离开未刷卡：是指读者预约座位后，离开图书馆未刷卡，并又从门禁闸机刷卡进入图书馆后所产生的违规。（读者在门禁闸机刷卡进入图书馆后，系统会自动释放该读者当前的座位）。</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 xml:space="preserve"> 临时离开超时：读者在离开图书馆前，在选座机上刷卡临时离开，系统自动计时，读者未在规定时间内刷卡（门禁闸机刷卡或者选座机上刷卡）返回，系统在临时离开时间到后自动释放该读者的座位。</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注：以上 4 种违规分类计数，任一类违规类型违规满 3 次才将被暂停选座位权利 7 天。</w:t>
      </w:r>
    </w:p>
    <w:p>
      <w:pPr>
        <w:pStyle w:val="2"/>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二.座位使用流程</w:t>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1.预约座位</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99710" cy="2799080"/>
            <wp:effectExtent l="0" t="0" r="15240" b="1270"/>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5"/>
                    <a:stretch>
                      <a:fillRect/>
                    </a:stretch>
                  </pic:blipFill>
                  <pic:spPr>
                    <a:xfrm>
                      <a:off x="0" y="0"/>
                      <a:ext cx="5299710" cy="2799080"/>
                    </a:xfrm>
                    <a:prstGeom prst="rect">
                      <a:avLst/>
                    </a:prstGeom>
                    <a:noFill/>
                    <a:ln>
                      <a:noFill/>
                    </a:ln>
                  </pic:spPr>
                </pic:pic>
              </a:graphicData>
            </a:graphic>
          </wp:inline>
        </w:drawing>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2.离馆（临时离开）</w:t>
      </w: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99710" cy="3928110"/>
            <wp:effectExtent l="0" t="0" r="15240" b="15240"/>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6"/>
                    <a:stretch>
                      <a:fillRect/>
                    </a:stretch>
                  </pic:blipFill>
                  <pic:spPr>
                    <a:xfrm>
                      <a:off x="0" y="0"/>
                      <a:ext cx="5299710" cy="3928110"/>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pStyle w:val="2"/>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三.预约座位</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座位预约有三种方式，分别是现场选座、网页预约及微信预约。</w:t>
      </w:r>
    </w:p>
    <w:p>
      <w:pPr>
        <w:numPr>
          <w:ilvl w:val="0"/>
          <w:numId w:val="1"/>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1.现场选座机选择的座位直接完成签到。</w:t>
      </w:r>
    </w:p>
    <w:p>
      <w:pPr>
        <w:numPr>
          <w:ilvl w:val="0"/>
          <w:numId w:val="2"/>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2.人在图书馆外（未通过门禁闸机刷卡入馆）的读者，在网页或微信预约的当日座位，预约成功后可30分钟内取消，且需在 30 分钟内到图书馆通过门禁闸机入馆自动完成签到。</w:t>
      </w:r>
    </w:p>
    <w:p>
      <w:pPr>
        <w:numPr>
          <w:ilvl w:val="0"/>
          <w:numId w:val="3"/>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3.人在图书馆内（已通过门禁闸机刷卡入馆）的读者，在网页或微信预约的当日座位，预约座位后自动完成签到。读者如果预约次日的座位，可以在次日 7：30 分之前取消；未取消读者需要在次日早上 8：30 分之前到图书馆通过门禁闸机刷卡入馆自动完成签到。</w:t>
      </w:r>
    </w:p>
    <w:p>
      <w:pPr>
        <w:pStyle w:val="3"/>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1.现场选座</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现场选座是读者到图书馆现场选座机上选择座位，现场选座只能</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选择当日座位，选择完成后直接使用（自动签到）。预约流程如下：</w:t>
      </w:r>
    </w:p>
    <w:p>
      <w:pPr>
        <w:spacing w:line="360" w:lineRule="auto"/>
        <w:ind w:firstLine="42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rPr>
        <w:t>（1）</w:t>
      </w:r>
      <w:r>
        <w:rPr>
          <w:rFonts w:hint="eastAsia" w:asciiTheme="majorEastAsia" w:hAnsiTheme="majorEastAsia" w:eastAsiaTheme="majorEastAsia" w:cstheme="majorEastAsia"/>
          <w:sz w:val="28"/>
          <w:szCs w:val="28"/>
        </w:rPr>
        <w:t>选择楼层</w:t>
      </w:r>
    </w:p>
    <w:p>
      <w:pPr>
        <w:spacing w:line="360" w:lineRule="auto"/>
        <w:rPr>
          <w:rFonts w:asciiTheme="majorEastAsia" w:hAnsiTheme="majorEastAsia" w:eastAsiaTheme="majorEastAsia" w:cstheme="majorEastAsia"/>
        </w:rPr>
      </w:pPr>
      <w:r>
        <w:rPr>
          <w:rFonts w:asciiTheme="majorEastAsia" w:hAnsiTheme="majorEastAsia" w:eastAsiaTheme="majorEastAsia" w:cstheme="majorEastAsia"/>
        </w:rPr>
        <w:drawing>
          <wp:inline distT="0" distB="0" distL="0" distR="0">
            <wp:extent cx="5274310" cy="2971800"/>
            <wp:effectExtent l="0" t="0" r="2540" b="0"/>
            <wp:docPr id="1" name="图片 1" descr="C:\Users\TSG10\Documents\WeChat Files\wxid_ypqhjh9wa9i121\FileStorage\Temp\a81ca1025713030643fa243bc012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TSG10\Documents\WeChat Files\wxid_ypqhjh9wa9i121\FileStorage\Temp\a81ca1025713030643fa243bc0121e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972168"/>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（2）</w:t>
      </w:r>
      <w:r>
        <w:rPr>
          <w:rFonts w:hint="eastAsia" w:asciiTheme="majorEastAsia" w:hAnsiTheme="majorEastAsia" w:eastAsiaTheme="majorEastAsia" w:cstheme="majorEastAsia"/>
          <w:sz w:val="28"/>
          <w:szCs w:val="28"/>
        </w:rPr>
        <w:t>选择区域</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4150" cy="2997835"/>
            <wp:effectExtent l="0" t="0" r="12700" b="1206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8"/>
                    <a:stretch>
                      <a:fillRect/>
                    </a:stretch>
                  </pic:blipFill>
                  <pic:spPr>
                    <a:xfrm>
                      <a:off x="0" y="0"/>
                      <a:ext cx="5264150" cy="2997835"/>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（3）</w:t>
      </w:r>
      <w:r>
        <w:rPr>
          <w:rFonts w:hint="eastAsia" w:asciiTheme="majorEastAsia" w:hAnsiTheme="majorEastAsia" w:eastAsiaTheme="majorEastAsia" w:cstheme="majorEastAsia"/>
          <w:sz w:val="28"/>
          <w:szCs w:val="28"/>
        </w:rPr>
        <w:t>选择座位</w:t>
      </w:r>
    </w:p>
    <w:p>
      <w:pPr>
        <w:spacing w:line="360" w:lineRule="auto"/>
        <w:ind w:left="420" w:leftChars="200"/>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7325" cy="2979420"/>
            <wp:effectExtent l="0" t="0" r="9525" b="1143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9"/>
                    <a:stretch>
                      <a:fillRect/>
                    </a:stretch>
                  </pic:blipFill>
                  <pic:spPr>
                    <a:xfrm>
                      <a:off x="0" y="0"/>
                      <a:ext cx="5267325" cy="2979420"/>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（4）</w:t>
      </w:r>
      <w:r>
        <w:rPr>
          <w:rFonts w:hint="eastAsia" w:asciiTheme="majorEastAsia" w:hAnsiTheme="majorEastAsia" w:eastAsiaTheme="majorEastAsia" w:cstheme="majorEastAsia"/>
          <w:sz w:val="28"/>
          <w:szCs w:val="28"/>
        </w:rPr>
        <w:t>刷一卡通</w:t>
      </w:r>
    </w:p>
    <w:p>
      <w:pPr>
        <w:spacing w:line="360" w:lineRule="auto"/>
        <w:ind w:firstLine="420" w:firstLineChars="200"/>
        <w:rPr>
          <w:rFonts w:asciiTheme="majorEastAsia" w:hAnsiTheme="majorEastAsia" w:eastAsiaTheme="majorEastAsia" w:cstheme="majorEastAsia"/>
        </w:rPr>
      </w:pP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324475" cy="2799080"/>
            <wp:effectExtent l="0" t="0" r="9525" b="127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10"/>
                    <a:stretch>
                      <a:fillRect/>
                    </a:stretch>
                  </pic:blipFill>
                  <pic:spPr>
                    <a:xfrm>
                      <a:off x="0" y="0"/>
                      <a:ext cx="5324475" cy="2799080"/>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（5）选座成功</w:t>
      </w:r>
    </w:p>
    <w:p>
      <w:pPr>
        <w:spacing w:line="360" w:lineRule="auto"/>
        <w:rPr>
          <w:rFonts w:asciiTheme="majorEastAsia" w:hAnsiTheme="majorEastAsia" w:eastAsiaTheme="majorEastAsia" w:cstheme="majorEastAsia"/>
          <w:color w:val="E54C5E" w:themeColor="accent6"/>
          <w14:textFill>
            <w14:solidFill>
              <w14:schemeClr w14:val="accent6"/>
            </w14:solidFill>
          </w14:textFill>
        </w:rPr>
      </w:pPr>
      <w:r>
        <w:rPr>
          <w:rFonts w:hint="eastAsia" w:asciiTheme="majorEastAsia" w:hAnsiTheme="majorEastAsia" w:eastAsiaTheme="majorEastAsia" w:cstheme="majorEastAsia"/>
        </w:rPr>
        <w:drawing>
          <wp:inline distT="0" distB="0" distL="114300" distR="114300">
            <wp:extent cx="5262245" cy="2600325"/>
            <wp:effectExtent l="0" t="0" r="14605" b="9525"/>
            <wp:docPr id="41" name="图片 5"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C:\Users\Administrator\Desktop\图片2.png图片2"/>
                    <pic:cNvPicPr>
                      <a:picLocks noChangeAspect="1"/>
                    </pic:cNvPicPr>
                  </pic:nvPicPr>
                  <pic:blipFill>
                    <a:blip r:embed="rId11"/>
                    <a:srcRect/>
                    <a:stretch>
                      <a:fillRect/>
                    </a:stretch>
                  </pic:blipFill>
                  <pic:spPr>
                    <a:xfrm>
                      <a:off x="0" y="0"/>
                      <a:ext cx="5262245" cy="2600325"/>
                    </a:xfrm>
                    <a:prstGeom prst="rect">
                      <a:avLst/>
                    </a:prstGeom>
                    <a:noFill/>
                    <a:ln>
                      <a:noFill/>
                    </a:ln>
                  </pic:spPr>
                </pic:pic>
              </a:graphicData>
            </a:graphic>
          </wp:inline>
        </w:drawing>
      </w:r>
      <w:bookmarkStart w:id="1" w:name="_GoBack"/>
      <w:bookmarkEnd w:id="1"/>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读者在现场选座机选择座位后刷卡（自动完成签到），座位的状态会</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自动变为“使用中”，现场座位的图标也会变为“在用状态”。</w:t>
      </w:r>
    </w:p>
    <w:p>
      <w:pPr>
        <w:pStyle w:val="3"/>
      </w:pPr>
      <w:r>
        <w:rPr>
          <w:rFonts w:hint="eastAsia"/>
        </w:rPr>
        <w:t>2.网页预约</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读者登陆图书馆座位预约系统网站 http://zwyy.huat.edu.cn/，然后点击右上角的“座位预约”，选择对应的校区点击“座位”按钮进入座位预约页面，预约成功后请按系统规定时间内完成签到，预约规则详见预约网页相关说明。（注意：该网站支持谷歌 chrome 浏览器,IE（版本 10 以上）浏览器、火狐 firefox、360 安全浏览器、360 极速浏览器、遨游浏览器、搜狗浏览器、UC 浏览器；该网站也可通过部分手机浏览器进行访问，操作方法与电脑端相同），网页预约步骤如下：</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（1）登录预约系统</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先输入座位预约地址 http://zwyy.huat.edu.cn/，如下图：</w:t>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7325" cy="3607435"/>
            <wp:effectExtent l="0" t="0" r="9525" b="1206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2"/>
                    <a:stretch>
                      <a:fillRect/>
                    </a:stretch>
                  </pic:blipFill>
                  <pic:spPr>
                    <a:xfrm>
                      <a:off x="0" y="0"/>
                      <a:ext cx="5267325" cy="3607435"/>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（2）选择座位预约</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①进入“图书馆座位预约系统”</w:t>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6690" cy="2799715"/>
            <wp:effectExtent l="0" t="0" r="10160" b="63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3"/>
                    <a:stretch>
                      <a:fillRect/>
                    </a:stretch>
                  </pic:blipFill>
                  <pic:spPr>
                    <a:xfrm>
                      <a:off x="0" y="0"/>
                      <a:ext cx="5266690" cy="2799715"/>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74310" cy="1588770"/>
            <wp:effectExtent l="0" t="0" r="2540" b="11430"/>
            <wp:docPr id="3" name="图片 3" descr="微信图片_2024010810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108104056"/>
                    <pic:cNvPicPr>
                      <a:picLocks noChangeAspect="1"/>
                    </pic:cNvPicPr>
                  </pic:nvPicPr>
                  <pic:blipFill>
                    <a:blip r:embed="rId14"/>
                    <a:stretch>
                      <a:fillRect/>
                    </a:stretch>
                  </pic:blipFill>
                  <pic:spPr>
                    <a:xfrm>
                      <a:off x="0" y="0"/>
                      <a:ext cx="5274310" cy="1588770"/>
                    </a:xfrm>
                    <a:prstGeom prst="rect">
                      <a:avLst/>
                    </a:prstGeom>
                  </pic:spPr>
                </pic:pic>
              </a:graphicData>
            </a:graphic>
          </wp:inline>
        </w:drawing>
      </w:r>
      <w:r>
        <w:rPr>
          <w:rFonts w:hint="eastAsia" w:asciiTheme="majorEastAsia" w:hAnsiTheme="majorEastAsia" w:eastAsiaTheme="majorEastAsia" w:cstheme="majorEastAsia"/>
        </w:rPr>
        <w:t>②然后点击左上角的“座位预约”，如下图三-2-2-1：左侧区域为选择列表，可以对馆舍之类的进行精准的选择自己所需要的座位；中间区域为所选择的具体房间排列，在其中有“快速选择”可进行快速简便的选择座位，如图三-2-2-2；右侧区域为所选房间具体信息，如房间名称，空余座位，特征等</w:t>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8595" cy="2813050"/>
            <wp:effectExtent l="0" t="0" r="8255" b="635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15"/>
                    <a:stretch>
                      <a:fillRect/>
                    </a:stretch>
                  </pic:blipFill>
                  <pic:spPr>
                    <a:xfrm>
                      <a:off x="0" y="0"/>
                      <a:ext cx="5268595" cy="2813050"/>
                    </a:xfrm>
                    <a:prstGeom prst="rect">
                      <a:avLst/>
                    </a:prstGeom>
                    <a:noFill/>
                    <a:ln>
                      <a:noFill/>
                    </a:ln>
                  </pic:spPr>
                </pic:pic>
              </a:graphicData>
            </a:graphic>
          </wp:inline>
        </w:drawing>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t>图三-2-2-1</w:t>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70500" cy="2814320"/>
            <wp:effectExtent l="0" t="0" r="6350" b="508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16"/>
                    <a:stretch>
                      <a:fillRect/>
                    </a:stretch>
                  </pic:blipFill>
                  <pic:spPr>
                    <a:xfrm>
                      <a:off x="0" y="0"/>
                      <a:ext cx="5270500" cy="2814320"/>
                    </a:xfrm>
                    <a:prstGeom prst="rect">
                      <a:avLst/>
                    </a:prstGeom>
                    <a:noFill/>
                    <a:ln>
                      <a:noFill/>
                    </a:ln>
                  </pic:spPr>
                </pic:pic>
              </a:graphicData>
            </a:graphic>
          </wp:inline>
        </w:drawing>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t>图三-2-2-2</w:t>
      </w: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（3）选择馆舍(校区),座位类型，楼层与日期（默认今</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天），噪音，特征</w:t>
      </w:r>
    </w:p>
    <w:tbl>
      <w:tblPr>
        <w:tblStyle w:val="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tcPr>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t>馆舍</w:t>
            </w:r>
          </w:p>
        </w:tc>
        <w:tc>
          <w:tcPr>
            <w:tcW w:w="6423" w:type="dxa"/>
          </w:tcPr>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可对不同校区不同图书馆进行选择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tcPr>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t>座位类型</w:t>
            </w:r>
          </w:p>
        </w:tc>
        <w:tc>
          <w:tcPr>
            <w:tcW w:w="6423" w:type="dxa"/>
          </w:tcPr>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可选择不同类型的座位进行预约，如普通座位和研讨座位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tcPr>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t>日期</w:t>
            </w:r>
          </w:p>
        </w:tc>
        <w:tc>
          <w:tcPr>
            <w:tcW w:w="6423" w:type="dxa"/>
          </w:tcPr>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可选择不同日期进行座位预约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tcPr>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t>楼层</w:t>
            </w:r>
          </w:p>
        </w:tc>
        <w:tc>
          <w:tcPr>
            <w:tcW w:w="6423" w:type="dxa"/>
          </w:tcPr>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可选择不同楼层进行座位预约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tcPr>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t>噪音</w:t>
            </w:r>
          </w:p>
        </w:tc>
        <w:tc>
          <w:tcPr>
            <w:tcW w:w="6423" w:type="dxa"/>
          </w:tcPr>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可选择不同噪音环境进行座位预约，如静默或喋喋不休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tcPr>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t>特征</w:t>
            </w:r>
          </w:p>
        </w:tc>
        <w:tc>
          <w:tcPr>
            <w:tcW w:w="6423" w:type="dxa"/>
          </w:tcPr>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可选择不同特征的座位进行预约，如是否有电源</w:t>
            </w:r>
          </w:p>
        </w:tc>
      </w:tr>
    </w:tbl>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8595" cy="2813050"/>
            <wp:effectExtent l="0" t="0" r="8255" b="635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5"/>
                    <a:stretch>
                      <a:fillRect/>
                    </a:stretch>
                  </pic:blipFill>
                  <pic:spPr>
                    <a:xfrm>
                      <a:off x="0" y="0"/>
                      <a:ext cx="5268595" cy="2813050"/>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 xml:space="preserve"> （4）选择座位</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在选择座位时有两种模式进行座位的选择：地图模式(如图三-2-3-1)，列表模式(如图 2-3-2)</w:t>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0975" cy="2798445"/>
            <wp:effectExtent l="0" t="0" r="15875" b="190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17"/>
                    <a:stretch>
                      <a:fillRect/>
                    </a:stretch>
                  </pic:blipFill>
                  <pic:spPr>
                    <a:xfrm>
                      <a:off x="0" y="0"/>
                      <a:ext cx="5260975" cy="2798445"/>
                    </a:xfrm>
                    <a:prstGeom prst="rect">
                      <a:avLst/>
                    </a:prstGeom>
                    <a:noFill/>
                    <a:ln>
                      <a:noFill/>
                    </a:ln>
                  </pic:spPr>
                </pic:pic>
              </a:graphicData>
            </a:graphic>
          </wp:inline>
        </w:drawing>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t>图三-2-3-1</w:t>
      </w:r>
    </w:p>
    <w:p>
      <w:p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4150" cy="2817495"/>
            <wp:effectExtent l="0" t="0" r="12700"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8"/>
                    <a:stretch>
                      <a:fillRect/>
                    </a:stretch>
                  </pic:blipFill>
                  <pic:spPr>
                    <a:xfrm>
                      <a:off x="0" y="0"/>
                      <a:ext cx="5264150" cy="2817495"/>
                    </a:xfrm>
                    <a:prstGeom prst="rect">
                      <a:avLst/>
                    </a:prstGeom>
                    <a:noFill/>
                    <a:ln>
                      <a:noFill/>
                    </a:ln>
                  </pic:spPr>
                </pic:pic>
              </a:graphicData>
            </a:graphic>
          </wp:inline>
        </w:drawing>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t>图三-2-3-2</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（5）预约座位</w:t>
      </w:r>
    </w:p>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268595" cy="2796540"/>
            <wp:effectExtent l="0" t="0" r="8255" b="381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19"/>
                    <a:stretch>
                      <a:fillRect/>
                    </a:stretch>
                  </pic:blipFill>
                  <pic:spPr>
                    <a:xfrm>
                      <a:off x="0" y="0"/>
                      <a:ext cx="5268595" cy="2796540"/>
                    </a:xfrm>
                    <a:prstGeom prst="rect">
                      <a:avLst/>
                    </a:prstGeom>
                    <a:noFill/>
                    <a:ln>
                      <a:noFill/>
                    </a:ln>
                  </pic:spPr>
                </pic:pic>
              </a:graphicData>
            </a:graphic>
          </wp:inline>
        </w:drawing>
      </w:r>
    </w:p>
    <w:p>
      <w:pPr>
        <w:numPr>
          <w:ilvl w:val="0"/>
          <w:numId w:val="4"/>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预约成功</w:t>
      </w:r>
    </w:p>
    <w:p>
      <w:pPr>
        <w:spacing w:line="360" w:lineRule="auto"/>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2847975" cy="2800350"/>
            <wp:effectExtent l="0" t="0" r="9525" b="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20"/>
                    <a:stretch>
                      <a:fillRect/>
                    </a:stretch>
                  </pic:blipFill>
                  <pic:spPr>
                    <a:xfrm>
                      <a:off x="0" y="0"/>
                      <a:ext cx="2847975" cy="2800350"/>
                    </a:xfrm>
                    <a:prstGeom prst="rect">
                      <a:avLst/>
                    </a:prstGeom>
                    <a:noFill/>
                    <a:ln>
                      <a:noFill/>
                    </a:ln>
                  </pic:spPr>
                </pic:pic>
              </a:graphicData>
            </a:graphic>
          </wp:inline>
        </w:drawing>
      </w:r>
    </w:p>
    <w:p>
      <w:pPr>
        <w:spacing w:line="360" w:lineRule="auto"/>
        <w:jc w:val="center"/>
        <w:rPr>
          <w:rFonts w:asciiTheme="majorEastAsia" w:hAnsiTheme="majorEastAsia" w:eastAsiaTheme="majorEastAsia" w:cstheme="majorEastAsia"/>
        </w:rPr>
      </w:pPr>
    </w:p>
    <w:p>
      <w:pPr>
        <w:spacing w:line="360" w:lineRule="auto"/>
        <w:jc w:val="center"/>
        <w:rPr>
          <w:rFonts w:asciiTheme="majorEastAsia" w:hAnsiTheme="majorEastAsia" w:eastAsiaTheme="majorEastAsia" w:cstheme="majorEastAsia"/>
        </w:rPr>
      </w:pPr>
    </w:p>
    <w:p>
      <w:pPr>
        <w:spacing w:line="360" w:lineRule="auto"/>
        <w:jc w:val="center"/>
        <w:rPr>
          <w:rFonts w:asciiTheme="majorEastAsia" w:hAnsiTheme="majorEastAsia" w:eastAsiaTheme="majorEastAsia" w:cstheme="majorEastAsia"/>
        </w:rPr>
      </w:pPr>
    </w:p>
    <w:p>
      <w:pPr>
        <w:spacing w:line="360" w:lineRule="auto"/>
        <w:jc w:val="center"/>
        <w:rPr>
          <w:rFonts w:asciiTheme="majorEastAsia" w:hAnsiTheme="majorEastAsia" w:eastAsiaTheme="majorEastAsia" w:cstheme="majorEastAsia"/>
        </w:rPr>
      </w:pPr>
    </w:p>
    <w:p>
      <w:pPr>
        <w:spacing w:line="360" w:lineRule="auto"/>
        <w:jc w:val="center"/>
        <w:rPr>
          <w:rFonts w:asciiTheme="majorEastAsia" w:hAnsiTheme="majorEastAsia" w:eastAsiaTheme="majorEastAsia" w:cstheme="majorEastAsia"/>
        </w:rPr>
      </w:pPr>
    </w:p>
    <w:p>
      <w:pPr>
        <w:spacing w:line="360" w:lineRule="auto"/>
        <w:jc w:val="center"/>
        <w:rPr>
          <w:rFonts w:asciiTheme="majorEastAsia" w:hAnsiTheme="majorEastAsia" w:eastAsiaTheme="majorEastAsia" w:cstheme="majorEastAsia"/>
        </w:rPr>
      </w:pPr>
    </w:p>
    <w:p>
      <w:pPr>
        <w:spacing w:line="360" w:lineRule="auto"/>
        <w:jc w:val="center"/>
        <w:rPr>
          <w:rFonts w:asciiTheme="majorEastAsia" w:hAnsiTheme="majorEastAsia" w:eastAsiaTheme="majorEastAsia" w:cstheme="majorEastAsia"/>
        </w:rPr>
      </w:pPr>
    </w:p>
    <w:p>
      <w:pPr>
        <w:pStyle w:val="3"/>
        <w:numPr>
          <w:ilvl w:val="0"/>
          <w:numId w:val="5"/>
        </w:numPr>
      </w:pPr>
      <w:r>
        <w:rPr>
          <w:rFonts w:hint="eastAsia"/>
        </w:rPr>
        <w:t>微信预约</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（1）关注图书馆公众号，点击座位预约</w:t>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703320" cy="7886065"/>
            <wp:effectExtent l="0" t="0" r="11430" b="635"/>
            <wp:docPr id="56" name="图片 56" descr="938cee8f77b6d98201012743ebc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38cee8f77b6d98201012743ebc1521"/>
                    <pic:cNvPicPr>
                      <a:picLocks noChangeAspect="1"/>
                    </pic:cNvPicPr>
                  </pic:nvPicPr>
                  <pic:blipFill>
                    <a:blip r:embed="rId21"/>
                    <a:stretch>
                      <a:fillRect/>
                    </a:stretch>
                  </pic:blipFill>
                  <pic:spPr>
                    <a:xfrm>
                      <a:off x="0" y="0"/>
                      <a:ext cx="3703320" cy="7886065"/>
                    </a:xfrm>
                    <a:prstGeom prst="rect">
                      <a:avLst/>
                    </a:prstGeom>
                  </pic:spPr>
                </pic:pic>
              </a:graphicData>
            </a:graphic>
          </wp:inline>
        </w:drawing>
      </w:r>
    </w:p>
    <w:p>
      <w:pPr>
        <w:numPr>
          <w:ilvl w:val="0"/>
          <w:numId w:val="6"/>
        </w:num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使用学工号和密码进行登录</w:t>
      </w:r>
    </w:p>
    <w:p>
      <w:pPr>
        <w:spacing w:line="360" w:lineRule="auto"/>
        <w:ind w:firstLine="42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931285" cy="8321040"/>
            <wp:effectExtent l="0" t="0" r="12065" b="3810"/>
            <wp:docPr id="57" name="图片 57" descr="0e2a32f0da4cd188b9bfc88e04ba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e2a32f0da4cd188b9bfc88e04ba85f"/>
                    <pic:cNvPicPr>
                      <a:picLocks noChangeAspect="1"/>
                    </pic:cNvPicPr>
                  </pic:nvPicPr>
                  <pic:blipFill>
                    <a:blip r:embed="rId22"/>
                    <a:stretch>
                      <a:fillRect/>
                    </a:stretch>
                  </pic:blipFill>
                  <pic:spPr>
                    <a:xfrm>
                      <a:off x="0" y="0"/>
                      <a:ext cx="3931285" cy="8321040"/>
                    </a:xfrm>
                    <a:prstGeom prst="rect">
                      <a:avLst/>
                    </a:prstGeom>
                  </pic:spPr>
                </pic:pic>
              </a:graphicData>
            </a:graphic>
          </wp:inline>
        </w:drawing>
      </w:r>
    </w:p>
    <w:p>
      <w:pPr>
        <w:numPr>
          <w:ilvl w:val="0"/>
          <w:numId w:val="6"/>
        </w:num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点击座位预约</w:t>
      </w:r>
    </w:p>
    <w:p>
      <w:pPr>
        <w:spacing w:line="360" w:lineRule="auto"/>
        <w:ind w:left="420" w:left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918585" cy="8394065"/>
            <wp:effectExtent l="0" t="0" r="5715" b="6985"/>
            <wp:docPr id="59" name="图片 59" descr="f8502338aba0b3246e6c5407fd4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8502338aba0b3246e6c5407fd42722"/>
                    <pic:cNvPicPr>
                      <a:picLocks noChangeAspect="1"/>
                    </pic:cNvPicPr>
                  </pic:nvPicPr>
                  <pic:blipFill>
                    <a:blip r:embed="rId23"/>
                    <a:stretch>
                      <a:fillRect/>
                    </a:stretch>
                  </pic:blipFill>
                  <pic:spPr>
                    <a:xfrm>
                      <a:off x="0" y="0"/>
                      <a:ext cx="3918585" cy="8394065"/>
                    </a:xfrm>
                    <a:prstGeom prst="rect">
                      <a:avLst/>
                    </a:prstGeom>
                  </pic:spPr>
                </pic:pic>
              </a:graphicData>
            </a:graphic>
          </wp:inline>
        </w:drawing>
      </w:r>
    </w:p>
    <w:p>
      <w:pPr>
        <w:numPr>
          <w:ilvl w:val="0"/>
          <w:numId w:val="6"/>
        </w:num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选择分馆和楼层</w:t>
      </w:r>
    </w:p>
    <w:p>
      <w:pPr>
        <w:spacing w:line="360" w:lineRule="auto"/>
        <w:ind w:left="420" w:left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938905" cy="8422640"/>
            <wp:effectExtent l="0" t="0" r="4445" b="16510"/>
            <wp:docPr id="60" name="图片 60" descr="28922592d4058a6df68b2de2adb7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8922592d4058a6df68b2de2adb7b14"/>
                    <pic:cNvPicPr>
                      <a:picLocks noChangeAspect="1"/>
                    </pic:cNvPicPr>
                  </pic:nvPicPr>
                  <pic:blipFill>
                    <a:blip r:embed="rId24"/>
                    <a:stretch>
                      <a:fillRect/>
                    </a:stretch>
                  </pic:blipFill>
                  <pic:spPr>
                    <a:xfrm>
                      <a:off x="0" y="0"/>
                      <a:ext cx="3938905" cy="8422640"/>
                    </a:xfrm>
                    <a:prstGeom prst="rect">
                      <a:avLst/>
                    </a:prstGeom>
                  </pic:spPr>
                </pic:pic>
              </a:graphicData>
            </a:graphic>
          </wp:inline>
        </w:drawing>
      </w:r>
    </w:p>
    <w:p>
      <w:pPr>
        <w:numPr>
          <w:ilvl w:val="0"/>
          <w:numId w:val="6"/>
        </w:num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选择阅览室</w:t>
      </w:r>
    </w:p>
    <w:p>
      <w:pPr>
        <w:spacing w:line="360" w:lineRule="auto"/>
        <w:ind w:left="420" w:left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899535" cy="8387080"/>
            <wp:effectExtent l="0" t="0" r="5715" b="13970"/>
            <wp:docPr id="61" name="图片 61" descr="6f62dff9418974644a1bc0583cf1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f62dff9418974644a1bc0583cf1a19"/>
                    <pic:cNvPicPr>
                      <a:picLocks noChangeAspect="1"/>
                    </pic:cNvPicPr>
                  </pic:nvPicPr>
                  <pic:blipFill>
                    <a:blip r:embed="rId25"/>
                    <a:stretch>
                      <a:fillRect/>
                    </a:stretch>
                  </pic:blipFill>
                  <pic:spPr>
                    <a:xfrm>
                      <a:off x="0" y="0"/>
                      <a:ext cx="3899535" cy="8387080"/>
                    </a:xfrm>
                    <a:prstGeom prst="rect">
                      <a:avLst/>
                    </a:prstGeom>
                  </pic:spPr>
                </pic:pic>
              </a:graphicData>
            </a:graphic>
          </wp:inline>
        </w:drawing>
      </w:r>
    </w:p>
    <w:p>
      <w:pPr>
        <w:numPr>
          <w:ilvl w:val="0"/>
          <w:numId w:val="6"/>
        </w:num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选择日期、时间及座位号</w:t>
      </w:r>
    </w:p>
    <w:p>
      <w:pPr>
        <w:spacing w:line="360" w:lineRule="auto"/>
        <w:ind w:left="420" w:leftChars="200"/>
        <w:rPr>
          <w:rFonts w:asciiTheme="majorEastAsia" w:hAnsiTheme="majorEastAsia" w:eastAsiaTheme="majorEastAsia" w:cstheme="majorEastAsia"/>
        </w:rPr>
      </w:pPr>
      <w:r>
        <w:rPr>
          <w:rFonts w:hint="eastAsia" w:asciiTheme="majorEastAsia" w:hAnsiTheme="majorEastAsia" w:eastAsiaTheme="majorEastAsia" w:cstheme="majorEastAsia"/>
        </w:rPr>
        <w:t>在选择座位时有两种模式进行座位的选择：地图模式(如图三-3-5-1)，列表模式(如3-5-2)</w:t>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560445" cy="7682230"/>
            <wp:effectExtent l="0" t="0" r="1905" b="13970"/>
            <wp:docPr id="63" name="图片 63" descr="42767e0f0b9ac0930b5a31ecbf9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2767e0f0b9ac0930b5a31ecbf95833"/>
                    <pic:cNvPicPr>
                      <a:picLocks noChangeAspect="1"/>
                    </pic:cNvPicPr>
                  </pic:nvPicPr>
                  <pic:blipFill>
                    <a:blip r:embed="rId26"/>
                    <a:stretch>
                      <a:fillRect/>
                    </a:stretch>
                  </pic:blipFill>
                  <pic:spPr>
                    <a:xfrm>
                      <a:off x="0" y="0"/>
                      <a:ext cx="3560445" cy="7682230"/>
                    </a:xfrm>
                    <a:prstGeom prst="rect">
                      <a:avLst/>
                    </a:prstGeom>
                  </pic:spPr>
                </pic:pic>
              </a:graphicData>
            </a:graphic>
          </wp:inline>
        </w:drawing>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t>图三-3-6-1</w:t>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911600" cy="8430260"/>
            <wp:effectExtent l="0" t="0" r="12700" b="8890"/>
            <wp:docPr id="65" name="图片 65" descr="96506dafcbf18a50fecb97e3570e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96506dafcbf18a50fecb97e3570e089"/>
                    <pic:cNvPicPr>
                      <a:picLocks noChangeAspect="1"/>
                    </pic:cNvPicPr>
                  </pic:nvPicPr>
                  <pic:blipFill>
                    <a:blip r:embed="rId27"/>
                    <a:stretch>
                      <a:fillRect/>
                    </a:stretch>
                  </pic:blipFill>
                  <pic:spPr>
                    <a:xfrm>
                      <a:off x="0" y="0"/>
                      <a:ext cx="3911600" cy="8430260"/>
                    </a:xfrm>
                    <a:prstGeom prst="rect">
                      <a:avLst/>
                    </a:prstGeom>
                  </pic:spPr>
                </pic:pic>
              </a:graphicData>
            </a:graphic>
          </wp:inline>
        </w:drawing>
      </w:r>
    </w:p>
    <w:p>
      <w:pPr>
        <w:spacing w:line="360" w:lineRule="auto"/>
        <w:ind w:firstLine="420" w:firstLine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t>图三-3-6-2</w:t>
      </w:r>
    </w:p>
    <w:p>
      <w:pPr>
        <w:numPr>
          <w:ilvl w:val="0"/>
          <w:numId w:val="6"/>
        </w:numPr>
        <w:spacing w:line="360" w:lineRule="auto"/>
        <w:ind w:firstLine="420" w:firstLineChars="200"/>
        <w:jc w:val="left"/>
        <w:rPr>
          <w:rFonts w:asciiTheme="majorEastAsia" w:hAnsiTheme="majorEastAsia" w:eastAsiaTheme="majorEastAsia" w:cstheme="majorEastAsia"/>
        </w:rPr>
      </w:pPr>
      <w:r>
        <w:rPr>
          <w:rFonts w:hint="eastAsia" w:asciiTheme="majorEastAsia" w:hAnsiTheme="majorEastAsia" w:eastAsiaTheme="majorEastAsia" w:cstheme="majorEastAsia"/>
        </w:rPr>
        <w:t>预约成功</w:t>
      </w:r>
    </w:p>
    <w:p>
      <w:pPr>
        <w:spacing w:line="360" w:lineRule="auto"/>
        <w:ind w:left="420" w:leftChars="200"/>
        <w:jc w:val="center"/>
        <w:rPr>
          <w:rFonts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796665" cy="8173085"/>
            <wp:effectExtent l="0" t="0" r="13335" b="18415"/>
            <wp:docPr id="64" name="图片 64" descr="5d892c0f52bc8532c81413d6dd6e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d892c0f52bc8532c81413d6dd6ebeb"/>
                    <pic:cNvPicPr>
                      <a:picLocks noChangeAspect="1"/>
                    </pic:cNvPicPr>
                  </pic:nvPicPr>
                  <pic:blipFill>
                    <a:blip r:embed="rId28"/>
                    <a:stretch>
                      <a:fillRect/>
                    </a:stretch>
                  </pic:blipFill>
                  <pic:spPr>
                    <a:xfrm>
                      <a:off x="0" y="0"/>
                      <a:ext cx="3796665" cy="8173085"/>
                    </a:xfrm>
                    <a:prstGeom prst="rect">
                      <a:avLst/>
                    </a:prstGeom>
                  </pic:spPr>
                </pic:pic>
              </a:graphicData>
            </a:graphic>
          </wp:inline>
        </w:drawing>
      </w:r>
    </w:p>
    <w:p>
      <w:pPr>
        <w:pStyle w:val="2"/>
      </w:pPr>
      <w:r>
        <w:rPr>
          <w:rFonts w:hint="eastAsia"/>
        </w:rPr>
        <w:t>四.选座签到</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读者通过微信或网页预约的座位需要签到才能使用座位。预约当日座位的读者预约成功后需在 30 分钟内签到；预约次日座位的读者预约成功后需在次日 8：30 之前签到。</w:t>
      </w:r>
    </w:p>
    <w:p>
      <w:pPr>
        <w:numPr>
          <w:ilvl w:val="0"/>
          <w:numId w:val="7"/>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读者在图书馆外（未通过门禁闸机刷卡入馆），从微信或网页预约的座位，需到图书馆后通过门禁闸机刷卡入馆，系统自动完成签到。</w:t>
      </w:r>
    </w:p>
    <w:p>
      <w:pPr>
        <w:numPr>
          <w:ilvl w:val="0"/>
          <w:numId w:val="8"/>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读者在图书馆内（通过门禁闸机刷卡入馆），从微信或网页预约当日的座位，预约成功后系统自动完成签到。预约后未签到的读者将被记录“未签到”违规 1 次,未签到违规满3次,将被暂停选座位权利 7 天。</w:t>
      </w:r>
    </w:p>
    <w:p>
      <w:pPr>
        <w:pStyle w:val="2"/>
      </w:pPr>
      <w:r>
        <w:rPr>
          <w:rFonts w:hint="eastAsia"/>
        </w:rPr>
        <w:t>五.离馆签离</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读者如需离开图书馆，且无需保留座位，可通过以下 4 种方式签离:</w:t>
      </w:r>
    </w:p>
    <w:p>
      <w:pPr>
        <w:numPr>
          <w:ilvl w:val="0"/>
          <w:numId w:val="9"/>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读者通过门禁闸机刷卡出馆系统自动释放座位（首选）。</w:t>
      </w:r>
    </w:p>
    <w:p>
      <w:pPr>
        <w:numPr>
          <w:ilvl w:val="0"/>
          <w:numId w:val="10"/>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在现场选座机上刷卡处刷“校园卡”，在弹出页面点击“签离”。</w:t>
      </w:r>
    </w:p>
    <w:p>
      <w:pPr>
        <w:numPr>
          <w:ilvl w:val="0"/>
          <w:numId w:val="11"/>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读者可以通过微信端座位系统首页，点击“临时离开/签离”选择签离，完成座位释放。</w:t>
      </w:r>
    </w:p>
    <w:p>
      <w:pPr>
        <w:numPr>
          <w:ilvl w:val="0"/>
          <w:numId w:val="12"/>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读者可以通过网页端，在“我的中心-我的预约”里选择座位签离。</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为避免闭馆时读者集中办理“刷卡签离”的拥挤情况出现，每日21：00 后选座机不再提供现场选位功能，仅提供刷卡签离功能，读者可在 21：00 后到选座机上提前办理“刷卡签离”，然后返回原座位继续使用至当日闭馆。21 点后现场选座机屏幕显示信息如下：</w:t>
      </w:r>
    </w:p>
    <w:p>
      <w:pPr>
        <w:spacing w:line="360" w:lineRule="auto"/>
        <w:ind w:firstLine="420" w:firstLineChars="200"/>
        <w:rPr>
          <w:rFonts w:asciiTheme="majorEastAsia" w:hAnsiTheme="majorEastAsia" w:eastAsiaTheme="majorEastAsia" w:cstheme="majorEastAsia"/>
        </w:rPr>
      </w:pPr>
      <w:r>
        <w:drawing>
          <wp:inline distT="0" distB="0" distL="114300" distR="114300">
            <wp:extent cx="5301615" cy="1808480"/>
            <wp:effectExtent l="0" t="0" r="13335" b="1270"/>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29"/>
                    <a:stretch>
                      <a:fillRect/>
                    </a:stretch>
                  </pic:blipFill>
                  <pic:spPr>
                    <a:xfrm>
                      <a:off x="0" y="0"/>
                      <a:ext cx="5301615" cy="1808480"/>
                    </a:xfrm>
                    <a:prstGeom prst="rect">
                      <a:avLst/>
                    </a:prstGeom>
                    <a:noFill/>
                    <a:ln>
                      <a:noFill/>
                    </a:ln>
                  </pic:spPr>
                </pic:pic>
              </a:graphicData>
            </a:graphic>
          </wp:inline>
        </w:drawing>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当现场选座机显示上图信息时，读者直接刷卡完成签离无须点选。</w:t>
      </w:r>
    </w:p>
    <w:p>
      <w:pPr>
        <w:spacing w:line="360" w:lineRule="auto"/>
        <w:ind w:firstLine="420" w:firstLineChars="200"/>
        <w:rPr>
          <w:rFonts w:asciiTheme="majorEastAsia" w:hAnsiTheme="majorEastAsia" w:eastAsiaTheme="majorEastAsia" w:cstheme="majorEastAsia"/>
          <w:color w:val="E54C5E" w:themeColor="accent6"/>
          <w14:textFill>
            <w14:solidFill>
              <w14:schemeClr w14:val="accent6"/>
            </w14:solidFill>
          </w14:textFill>
        </w:rPr>
      </w:pPr>
      <w:r>
        <w:rPr>
          <w:rFonts w:hint="eastAsia" w:asciiTheme="majorEastAsia" w:hAnsiTheme="majorEastAsia" w:eastAsiaTheme="majorEastAsia" w:cstheme="majorEastAsia"/>
        </w:rPr>
        <w:t>未签离的读者，系统将在闭馆后记“未签离”违规 1 次。</w:t>
      </w:r>
      <w:r>
        <w:rPr>
          <w:rFonts w:hint="eastAsia" w:asciiTheme="majorEastAsia" w:hAnsiTheme="majorEastAsia" w:eastAsiaTheme="majorEastAsia" w:cstheme="majorEastAsia"/>
          <w:color w:val="E54C5E" w:themeColor="accent6"/>
          <w14:textFill>
            <w14:solidFill>
              <w14:schemeClr w14:val="accent6"/>
            </w14:solidFill>
          </w14:textFill>
        </w:rPr>
        <w:t>读者未签离违规满 3 次，将被暂停选座位权利 7 天。</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未签离的读者如果在出馆（未通过门禁闸机刷卡）后再次通过门禁刷卡入馆时记“未临时离开未刷卡”违规 1 次。</w:t>
      </w:r>
      <w:r>
        <w:rPr>
          <w:rFonts w:hint="eastAsia" w:asciiTheme="majorEastAsia" w:hAnsiTheme="majorEastAsia" w:eastAsiaTheme="majorEastAsia" w:cstheme="majorEastAsia"/>
          <w:color w:val="E54C5E" w:themeColor="accent6"/>
          <w14:textFill>
            <w14:solidFill>
              <w14:schemeClr w14:val="accent6"/>
            </w14:solidFill>
          </w14:textFill>
        </w:rPr>
        <w:t>读者临时离开未刷卡违规满 3 次，将被暂停选座位权利 7 天</w:t>
      </w:r>
      <w:r>
        <w:rPr>
          <w:rFonts w:hint="eastAsia" w:asciiTheme="majorEastAsia" w:hAnsiTheme="majorEastAsia" w:eastAsiaTheme="majorEastAsia" w:cstheme="majorEastAsia"/>
        </w:rPr>
        <w:t>。</w:t>
      </w:r>
    </w:p>
    <w:p>
      <w:pPr>
        <w:pStyle w:val="2"/>
      </w:pPr>
      <w:r>
        <w:rPr>
          <w:rFonts w:hint="eastAsia"/>
        </w:rPr>
        <w:t>六.临时离开</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当读者在使用座位过程中，应某种原因需要暂时离开座位，可以在座位系统里选择“临时离开”，系统会对您原有座位保留30分钟。已选择“临时离开”的读者返回座位时，须完成签到才可继续拥有原座位的使用权，临时离开方式有：</w:t>
      </w:r>
    </w:p>
    <w:p>
      <w:pPr>
        <w:numPr>
          <w:ilvl w:val="0"/>
          <w:numId w:val="13"/>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在现场选座机上的“刷卡处”刷校园卡，然后在弹出的预约信息页面点击“临时离开”。</w:t>
      </w:r>
    </w:p>
    <w:p>
      <w:pPr>
        <w:numPr>
          <w:ilvl w:val="0"/>
          <w:numId w:val="14"/>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网页端在“我的中心-我的预约”，点击“临时离开”。</w:t>
      </w:r>
    </w:p>
    <w:p>
      <w:pPr>
        <w:numPr>
          <w:ilvl w:val="0"/>
          <w:numId w:val="15"/>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微信端在座位系统首页点击“临时离开/签离” 选择“临时离开”。</w:t>
      </w:r>
    </w:p>
    <w:p>
      <w:pPr>
        <w:numPr>
          <w:ilvl w:val="0"/>
          <w:numId w:val="15"/>
        </w:numPr>
        <w:spacing w:line="360" w:lineRule="auto"/>
        <w:rPr>
          <w:rFonts w:asciiTheme="majorEastAsia" w:hAnsiTheme="majorEastAsia" w:eastAsiaTheme="majorEastAsia" w:cstheme="majorEastAsia"/>
        </w:rPr>
      </w:pPr>
      <w:bookmarkStart w:id="0" w:name="_Hlk155601780"/>
      <w:r>
        <w:rPr>
          <w:rFonts w:hint="eastAsia" w:asciiTheme="majorEastAsia" w:hAnsiTheme="majorEastAsia" w:eastAsiaTheme="majorEastAsia" w:cstheme="majorEastAsia"/>
        </w:rPr>
        <w:t>用餐时间：午餐时间11：00-12：30，晚餐时间17：00-18：30</w:t>
      </w:r>
    </w:p>
    <w:bookmarkEnd w:id="0"/>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选择临时离开的读者，如果出馆（门禁闸机刷卡离开图书馆）需要在 30 分钟内通过刷门禁闸机刷卡入馆，系统会完成签到；如果未出馆需要在 30 分钟内到现场选座机刷卡点击签到或网页端点击签到继续拥有原座位的使用权。</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读者临时离开如果未在 30/90 分钟内完成签到记录“临时离开超时”违规 1 次。临时离开超时到违规满 3 次，将被暂停选座位权利 7 天。</w:t>
      </w:r>
    </w:p>
    <w:p>
      <w:pPr>
        <w:pStyle w:val="2"/>
      </w:pPr>
      <w:r>
        <w:rPr>
          <w:rFonts w:hint="eastAsia"/>
        </w:rPr>
        <w:t>七.查询选位信息</w:t>
      </w:r>
    </w:p>
    <w:p>
      <w:pPr>
        <w:numPr>
          <w:ilvl w:val="0"/>
          <w:numId w:val="16"/>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在现场选座机上刷“校园卡”查看座位信息。</w:t>
      </w:r>
    </w:p>
    <w:p>
      <w:pPr>
        <w:numPr>
          <w:ilvl w:val="0"/>
          <w:numId w:val="17"/>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网页端在“我的中心-我的预约”里查看座位信息。</w:t>
      </w:r>
    </w:p>
    <w:p>
      <w:pPr>
        <w:numPr>
          <w:ilvl w:val="0"/>
          <w:numId w:val="18"/>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微信端在“我的中心-我的预约”里查看座位信息。</w:t>
      </w:r>
    </w:p>
    <w:p>
      <w:pPr>
        <w:pStyle w:val="2"/>
      </w:pPr>
      <w:r>
        <w:rPr>
          <w:rFonts w:hint="eastAsia"/>
        </w:rPr>
        <w:t>八.取消座位</w:t>
      </w:r>
    </w:p>
    <w:p>
      <w:pPr>
        <w:spacing w:line="360" w:lineRule="auto"/>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预约当日座位可在预约后30分钟内取消，预约次日的座位可在次日</w:t>
      </w:r>
      <w:r>
        <w:rPr>
          <w:rFonts w:asciiTheme="majorEastAsia" w:hAnsiTheme="majorEastAsia" w:eastAsiaTheme="majorEastAsia" w:cstheme="majorEastAsia"/>
        </w:rPr>
        <w:t>8</w:t>
      </w:r>
      <w:r>
        <w:rPr>
          <w:rFonts w:hint="eastAsia" w:asciiTheme="majorEastAsia" w:hAnsiTheme="majorEastAsia" w:eastAsiaTheme="majorEastAsia" w:cstheme="majorEastAsia"/>
        </w:rPr>
        <w:t>：0</w:t>
      </w:r>
      <w:r>
        <w:rPr>
          <w:rFonts w:asciiTheme="majorEastAsia" w:hAnsiTheme="majorEastAsia" w:eastAsiaTheme="majorEastAsia" w:cstheme="majorEastAsia"/>
        </w:rPr>
        <w:t>0</w:t>
      </w:r>
      <w:r>
        <w:rPr>
          <w:rFonts w:hint="eastAsia" w:asciiTheme="majorEastAsia" w:hAnsiTheme="majorEastAsia" w:eastAsiaTheme="majorEastAsia" w:cstheme="majorEastAsia"/>
        </w:rPr>
        <w:t>前取消，取消方法如下：</w:t>
      </w:r>
    </w:p>
    <w:p>
      <w:pPr>
        <w:numPr>
          <w:ilvl w:val="0"/>
          <w:numId w:val="19"/>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网页端在“我的中心-我的预约”，点击“取消预约”。</w:t>
      </w:r>
    </w:p>
    <w:p>
      <w:pPr>
        <w:numPr>
          <w:ilvl w:val="0"/>
          <w:numId w:val="20"/>
        </w:numPr>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微信里在“我的中心-座位预约记录” 选择预约的座位，点击“取消”。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02716"/>
    <w:multiLevelType w:val="singleLevel"/>
    <w:tmpl w:val="8D502716"/>
    <w:lvl w:ilvl="0" w:tentative="0">
      <w:start w:val="6"/>
      <w:numFmt w:val="decimal"/>
      <w:suff w:val="nothing"/>
      <w:lvlText w:val="（%1）"/>
      <w:lvlJc w:val="left"/>
    </w:lvl>
  </w:abstractNum>
  <w:abstractNum w:abstractNumId="1">
    <w:nsid w:val="916879D6"/>
    <w:multiLevelType w:val="singleLevel"/>
    <w:tmpl w:val="916879D6"/>
    <w:lvl w:ilvl="0" w:tentative="0">
      <w:start w:val="2"/>
      <w:numFmt w:val="decimal"/>
      <w:suff w:val="nothing"/>
      <w:lvlText w:val="（%1）"/>
      <w:lvlJc w:val="left"/>
    </w:lvl>
  </w:abstractNum>
  <w:abstractNum w:abstractNumId="2">
    <w:nsid w:val="9E7751A1"/>
    <w:multiLevelType w:val="singleLevel"/>
    <w:tmpl w:val="9E7751A1"/>
    <w:lvl w:ilvl="0" w:tentative="0">
      <w:start w:val="1"/>
      <w:numFmt w:val="bullet"/>
      <w:lvlText w:val=""/>
      <w:lvlJc w:val="left"/>
      <w:pPr>
        <w:ind w:left="420" w:hanging="420"/>
      </w:pPr>
      <w:rPr>
        <w:rFonts w:hint="default" w:ascii="Wingdings" w:hAnsi="Wingdings"/>
      </w:rPr>
    </w:lvl>
  </w:abstractNum>
  <w:abstractNum w:abstractNumId="3">
    <w:nsid w:val="A1304252"/>
    <w:multiLevelType w:val="singleLevel"/>
    <w:tmpl w:val="A1304252"/>
    <w:lvl w:ilvl="0" w:tentative="0">
      <w:start w:val="1"/>
      <w:numFmt w:val="bullet"/>
      <w:lvlText w:val=""/>
      <w:lvlJc w:val="left"/>
      <w:pPr>
        <w:ind w:left="420" w:hanging="420"/>
      </w:pPr>
      <w:rPr>
        <w:rFonts w:hint="default" w:ascii="Wingdings" w:hAnsi="Wingdings"/>
      </w:rPr>
    </w:lvl>
  </w:abstractNum>
  <w:abstractNum w:abstractNumId="4">
    <w:nsid w:val="B5F7B016"/>
    <w:multiLevelType w:val="singleLevel"/>
    <w:tmpl w:val="B5F7B016"/>
    <w:lvl w:ilvl="0" w:tentative="0">
      <w:start w:val="1"/>
      <w:numFmt w:val="bullet"/>
      <w:lvlText w:val=""/>
      <w:lvlJc w:val="left"/>
      <w:pPr>
        <w:ind w:left="420" w:hanging="420"/>
      </w:pPr>
      <w:rPr>
        <w:rFonts w:hint="default" w:ascii="Wingdings" w:hAnsi="Wingdings"/>
      </w:rPr>
    </w:lvl>
  </w:abstractNum>
  <w:abstractNum w:abstractNumId="5">
    <w:nsid w:val="BA352645"/>
    <w:multiLevelType w:val="singleLevel"/>
    <w:tmpl w:val="BA352645"/>
    <w:lvl w:ilvl="0" w:tentative="0">
      <w:start w:val="1"/>
      <w:numFmt w:val="bullet"/>
      <w:lvlText w:val=""/>
      <w:lvlJc w:val="left"/>
      <w:pPr>
        <w:ind w:left="420" w:hanging="420"/>
      </w:pPr>
      <w:rPr>
        <w:rFonts w:hint="default" w:ascii="Wingdings" w:hAnsi="Wingdings"/>
      </w:rPr>
    </w:lvl>
  </w:abstractNum>
  <w:abstractNum w:abstractNumId="6">
    <w:nsid w:val="C68AE984"/>
    <w:multiLevelType w:val="singleLevel"/>
    <w:tmpl w:val="C68AE984"/>
    <w:lvl w:ilvl="0" w:tentative="0">
      <w:start w:val="1"/>
      <w:numFmt w:val="bullet"/>
      <w:lvlText w:val=""/>
      <w:lvlJc w:val="left"/>
      <w:pPr>
        <w:ind w:left="420" w:hanging="420"/>
      </w:pPr>
      <w:rPr>
        <w:rFonts w:hint="default" w:ascii="Wingdings" w:hAnsi="Wingdings"/>
      </w:rPr>
    </w:lvl>
  </w:abstractNum>
  <w:abstractNum w:abstractNumId="7">
    <w:nsid w:val="CF8A6CA6"/>
    <w:multiLevelType w:val="singleLevel"/>
    <w:tmpl w:val="CF8A6CA6"/>
    <w:lvl w:ilvl="0" w:tentative="0">
      <w:start w:val="1"/>
      <w:numFmt w:val="bullet"/>
      <w:lvlText w:val=""/>
      <w:lvlJc w:val="left"/>
      <w:pPr>
        <w:ind w:left="420" w:hanging="420"/>
      </w:pPr>
      <w:rPr>
        <w:rFonts w:hint="default" w:ascii="Wingdings" w:hAnsi="Wingdings"/>
      </w:rPr>
    </w:lvl>
  </w:abstractNum>
  <w:abstractNum w:abstractNumId="8">
    <w:nsid w:val="D104DC82"/>
    <w:multiLevelType w:val="singleLevel"/>
    <w:tmpl w:val="D104DC82"/>
    <w:lvl w:ilvl="0" w:tentative="0">
      <w:start w:val="1"/>
      <w:numFmt w:val="bullet"/>
      <w:lvlText w:val=""/>
      <w:lvlJc w:val="left"/>
      <w:pPr>
        <w:ind w:left="420" w:hanging="420"/>
      </w:pPr>
      <w:rPr>
        <w:rFonts w:hint="default" w:ascii="Wingdings" w:hAnsi="Wingdings"/>
      </w:rPr>
    </w:lvl>
  </w:abstractNum>
  <w:abstractNum w:abstractNumId="9">
    <w:nsid w:val="D3243E8A"/>
    <w:multiLevelType w:val="singleLevel"/>
    <w:tmpl w:val="D3243E8A"/>
    <w:lvl w:ilvl="0" w:tentative="0">
      <w:start w:val="1"/>
      <w:numFmt w:val="bullet"/>
      <w:lvlText w:val=""/>
      <w:lvlJc w:val="left"/>
      <w:pPr>
        <w:ind w:left="420" w:hanging="420"/>
      </w:pPr>
      <w:rPr>
        <w:rFonts w:hint="default" w:ascii="Wingdings" w:hAnsi="Wingdings"/>
      </w:rPr>
    </w:lvl>
  </w:abstractNum>
  <w:abstractNum w:abstractNumId="10">
    <w:nsid w:val="F1934473"/>
    <w:multiLevelType w:val="singleLevel"/>
    <w:tmpl w:val="F1934473"/>
    <w:lvl w:ilvl="0" w:tentative="0">
      <w:start w:val="1"/>
      <w:numFmt w:val="bullet"/>
      <w:lvlText w:val=""/>
      <w:lvlJc w:val="left"/>
      <w:pPr>
        <w:ind w:left="420" w:hanging="420"/>
      </w:pPr>
      <w:rPr>
        <w:rFonts w:hint="default" w:ascii="Wingdings" w:hAnsi="Wingdings"/>
      </w:rPr>
    </w:lvl>
  </w:abstractNum>
  <w:abstractNum w:abstractNumId="11">
    <w:nsid w:val="0EE46E5B"/>
    <w:multiLevelType w:val="singleLevel"/>
    <w:tmpl w:val="0EE46E5B"/>
    <w:lvl w:ilvl="0" w:tentative="0">
      <w:start w:val="1"/>
      <w:numFmt w:val="bullet"/>
      <w:lvlText w:val=""/>
      <w:lvlJc w:val="left"/>
      <w:pPr>
        <w:ind w:left="420" w:hanging="420"/>
      </w:pPr>
      <w:rPr>
        <w:rFonts w:hint="default" w:ascii="Wingdings" w:hAnsi="Wingdings"/>
      </w:rPr>
    </w:lvl>
  </w:abstractNum>
  <w:abstractNum w:abstractNumId="12">
    <w:nsid w:val="2466CEF8"/>
    <w:multiLevelType w:val="singleLevel"/>
    <w:tmpl w:val="2466CEF8"/>
    <w:lvl w:ilvl="0" w:tentative="0">
      <w:start w:val="1"/>
      <w:numFmt w:val="bullet"/>
      <w:lvlText w:val=""/>
      <w:lvlJc w:val="left"/>
      <w:pPr>
        <w:ind w:left="420" w:hanging="420"/>
      </w:pPr>
      <w:rPr>
        <w:rFonts w:hint="default" w:ascii="Wingdings" w:hAnsi="Wingdings"/>
      </w:rPr>
    </w:lvl>
  </w:abstractNum>
  <w:abstractNum w:abstractNumId="13">
    <w:nsid w:val="265DC485"/>
    <w:multiLevelType w:val="singleLevel"/>
    <w:tmpl w:val="265DC485"/>
    <w:lvl w:ilvl="0" w:tentative="0">
      <w:start w:val="1"/>
      <w:numFmt w:val="bullet"/>
      <w:lvlText w:val=""/>
      <w:lvlJc w:val="left"/>
      <w:pPr>
        <w:ind w:left="420" w:hanging="420"/>
      </w:pPr>
      <w:rPr>
        <w:rFonts w:hint="default" w:ascii="Wingdings" w:hAnsi="Wingdings"/>
      </w:rPr>
    </w:lvl>
  </w:abstractNum>
  <w:abstractNum w:abstractNumId="14">
    <w:nsid w:val="32556187"/>
    <w:multiLevelType w:val="singleLevel"/>
    <w:tmpl w:val="32556187"/>
    <w:lvl w:ilvl="0" w:tentative="0">
      <w:start w:val="1"/>
      <w:numFmt w:val="bullet"/>
      <w:lvlText w:val=""/>
      <w:lvlJc w:val="left"/>
      <w:pPr>
        <w:ind w:left="420" w:hanging="420"/>
      </w:pPr>
      <w:rPr>
        <w:rFonts w:hint="default" w:ascii="Wingdings" w:hAnsi="Wingdings"/>
      </w:rPr>
    </w:lvl>
  </w:abstractNum>
  <w:abstractNum w:abstractNumId="15">
    <w:nsid w:val="3FFDEB52"/>
    <w:multiLevelType w:val="singleLevel"/>
    <w:tmpl w:val="3FFDEB52"/>
    <w:lvl w:ilvl="0" w:tentative="0">
      <w:start w:val="1"/>
      <w:numFmt w:val="bullet"/>
      <w:lvlText w:val=""/>
      <w:lvlJc w:val="left"/>
      <w:pPr>
        <w:ind w:left="420" w:hanging="420"/>
      </w:pPr>
      <w:rPr>
        <w:rFonts w:hint="default" w:ascii="Wingdings" w:hAnsi="Wingdings"/>
      </w:rPr>
    </w:lvl>
  </w:abstractNum>
  <w:abstractNum w:abstractNumId="16">
    <w:nsid w:val="42DEC2B6"/>
    <w:multiLevelType w:val="singleLevel"/>
    <w:tmpl w:val="42DEC2B6"/>
    <w:lvl w:ilvl="0" w:tentative="0">
      <w:start w:val="1"/>
      <w:numFmt w:val="bullet"/>
      <w:lvlText w:val=""/>
      <w:lvlJc w:val="left"/>
      <w:pPr>
        <w:ind w:left="420" w:hanging="420"/>
      </w:pPr>
      <w:rPr>
        <w:rFonts w:hint="default" w:ascii="Wingdings" w:hAnsi="Wingdings"/>
      </w:rPr>
    </w:lvl>
  </w:abstractNum>
  <w:abstractNum w:abstractNumId="17">
    <w:nsid w:val="520EEBE0"/>
    <w:multiLevelType w:val="singleLevel"/>
    <w:tmpl w:val="520EEBE0"/>
    <w:lvl w:ilvl="0" w:tentative="0">
      <w:start w:val="1"/>
      <w:numFmt w:val="bullet"/>
      <w:lvlText w:val=""/>
      <w:lvlJc w:val="left"/>
      <w:pPr>
        <w:ind w:left="420" w:hanging="420"/>
      </w:pPr>
      <w:rPr>
        <w:rFonts w:hint="default" w:ascii="Wingdings" w:hAnsi="Wingdings"/>
      </w:rPr>
    </w:lvl>
  </w:abstractNum>
  <w:abstractNum w:abstractNumId="18">
    <w:nsid w:val="654BB884"/>
    <w:multiLevelType w:val="singleLevel"/>
    <w:tmpl w:val="654BB884"/>
    <w:lvl w:ilvl="0" w:tentative="0">
      <w:start w:val="1"/>
      <w:numFmt w:val="bullet"/>
      <w:lvlText w:val=""/>
      <w:lvlJc w:val="left"/>
      <w:pPr>
        <w:ind w:left="420" w:hanging="420"/>
      </w:pPr>
      <w:rPr>
        <w:rFonts w:hint="default" w:ascii="Wingdings" w:hAnsi="Wingdings"/>
      </w:rPr>
    </w:lvl>
  </w:abstractNum>
  <w:abstractNum w:abstractNumId="19">
    <w:nsid w:val="65C4CE60"/>
    <w:multiLevelType w:val="singleLevel"/>
    <w:tmpl w:val="65C4CE60"/>
    <w:lvl w:ilvl="0" w:tentative="0">
      <w:start w:val="3"/>
      <w:numFmt w:val="decimal"/>
      <w:lvlText w:val="%1."/>
      <w:lvlJc w:val="left"/>
      <w:pPr>
        <w:tabs>
          <w:tab w:val="left" w:pos="312"/>
        </w:tabs>
      </w:pPr>
    </w:lvl>
  </w:abstractNum>
  <w:num w:numId="1">
    <w:abstractNumId w:val="6"/>
  </w:num>
  <w:num w:numId="2">
    <w:abstractNumId w:val="15"/>
  </w:num>
  <w:num w:numId="3">
    <w:abstractNumId w:val="18"/>
  </w:num>
  <w:num w:numId="4">
    <w:abstractNumId w:val="0"/>
  </w:num>
  <w:num w:numId="5">
    <w:abstractNumId w:val="19"/>
  </w:num>
  <w:num w:numId="6">
    <w:abstractNumId w:val="1"/>
  </w:num>
  <w:num w:numId="7">
    <w:abstractNumId w:val="12"/>
  </w:num>
  <w:num w:numId="8">
    <w:abstractNumId w:val="14"/>
  </w:num>
  <w:num w:numId="9">
    <w:abstractNumId w:val="3"/>
  </w:num>
  <w:num w:numId="10">
    <w:abstractNumId w:val="10"/>
  </w:num>
  <w:num w:numId="11">
    <w:abstractNumId w:val="4"/>
  </w:num>
  <w:num w:numId="12">
    <w:abstractNumId w:val="7"/>
  </w:num>
  <w:num w:numId="13">
    <w:abstractNumId w:val="11"/>
  </w:num>
  <w:num w:numId="14">
    <w:abstractNumId w:val="17"/>
  </w:num>
  <w:num w:numId="15">
    <w:abstractNumId w:val="5"/>
  </w:num>
  <w:num w:numId="16">
    <w:abstractNumId w:val="2"/>
  </w:num>
  <w:num w:numId="17">
    <w:abstractNumId w:val="8"/>
  </w:num>
  <w:num w:numId="18">
    <w:abstractNumId w:val="9"/>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zNjNkMTk4NWJkODEzYjg5OGZiYzk3NzRiNGE5MTUifQ=="/>
  </w:docVars>
  <w:rsids>
    <w:rsidRoot w:val="357E1F59"/>
    <w:rsid w:val="00027A64"/>
    <w:rsid w:val="00173BD6"/>
    <w:rsid w:val="003A2ECA"/>
    <w:rsid w:val="00521597"/>
    <w:rsid w:val="005E1CFD"/>
    <w:rsid w:val="00765971"/>
    <w:rsid w:val="007719F2"/>
    <w:rsid w:val="00795119"/>
    <w:rsid w:val="00C47B18"/>
    <w:rsid w:val="00C96CD5"/>
    <w:rsid w:val="07C25153"/>
    <w:rsid w:val="28A35647"/>
    <w:rsid w:val="357E1F59"/>
    <w:rsid w:val="3E1D3035"/>
    <w:rsid w:val="455E069D"/>
    <w:rsid w:val="568278A0"/>
    <w:rsid w:val="7DB13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6">
    <w:name w:val="Default Paragraph Font"/>
    <w:semiHidden/>
    <w:unhideWhenUsed/>
    <w:qFormat/>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
    <w:name w:val="标题 1 字符"/>
    <w:link w:val="2"/>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590</Words>
  <Characters>3366</Characters>
  <Lines>28</Lines>
  <Paragraphs>7</Paragraphs>
  <TotalTime>87</TotalTime>
  <ScaleCrop>false</ScaleCrop>
  <LinksUpToDate>false</LinksUpToDate>
  <CharactersWithSpaces>3949</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2023-12-27T07:23:00Z</dcterms:created>
  <dc:creator>李建</dc:creator>
  <cp:lastModifiedBy>知心知性</cp:lastModifiedBy>
  <dcterms:modified xsi:type="dcterms:W3CDTF">2024-01-08T02:48:32Z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401CE5254D1A4C77A8528C12BC2C63D7_11</vt:lpwstr>
  </property>
</Properties>
</file>